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12373" w14:textId="77777777" w:rsidR="00B21B9A" w:rsidRPr="003F11A1" w:rsidRDefault="00B21B9A" w:rsidP="00B21B9A">
      <w:pPr>
        <w:spacing w:after="60"/>
        <w:outlineLvl w:val="0"/>
        <w:rPr>
          <w:rFonts w:ascii="Times" w:eastAsia="Times New Roman" w:hAnsi="Times" w:cs="Times New Roman"/>
          <w:color w:val="262626" w:themeColor="text1" w:themeTint="D9"/>
          <w:kern w:val="36"/>
          <w:sz w:val="48"/>
          <w:szCs w:val="48"/>
        </w:rPr>
      </w:pPr>
      <w:r w:rsidRPr="003F11A1">
        <w:rPr>
          <w:rFonts w:ascii="Times" w:eastAsia="Times New Roman" w:hAnsi="Times" w:cs="Times New Roman"/>
          <w:color w:val="262626" w:themeColor="text1" w:themeTint="D9"/>
          <w:kern w:val="36"/>
          <w:sz w:val="48"/>
          <w:szCs w:val="48"/>
        </w:rPr>
        <w:t>Notre fenêtre de tolérance: qu’est-ce que c’est et comment cela nous affecte-t-il?</w:t>
      </w:r>
    </w:p>
    <w:p w14:paraId="7969E424" w14:textId="77777777" w:rsidR="00844552" w:rsidRPr="003F11A1" w:rsidRDefault="00844552" w:rsidP="00B21B9A">
      <w:pPr>
        <w:shd w:val="clear" w:color="auto" w:fill="FFFFFF"/>
        <w:spacing w:after="360"/>
        <w:rPr>
          <w:rFonts w:ascii="Helvetica Neue" w:hAnsi="Helvetica Neue" w:cs="Times New Roman"/>
          <w:color w:val="262626" w:themeColor="text1" w:themeTint="D9"/>
        </w:rPr>
      </w:pPr>
    </w:p>
    <w:p w14:paraId="6E623289"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 xml:space="preserve">Imaginez que vous vous souvenez d’une bonne partie de vos expériences personnelles avec un débordement émotionnel incontrôlable. Lorsque nous sommes dans des états hyper ou </w:t>
      </w:r>
      <w:proofErr w:type="spellStart"/>
      <w:r w:rsidRPr="003F11A1">
        <w:rPr>
          <w:rFonts w:ascii="Helvetica Neue" w:hAnsi="Helvetica Neue" w:cs="Times New Roman"/>
          <w:color w:val="262626" w:themeColor="text1" w:themeTint="D9"/>
        </w:rPr>
        <w:t>hypoactivation</w:t>
      </w:r>
      <w:proofErr w:type="spellEnd"/>
      <w:r w:rsidRPr="003F11A1">
        <w:rPr>
          <w:rFonts w:ascii="Helvetica Neue" w:hAnsi="Helvetica Neue" w:cs="Times New Roman"/>
          <w:color w:val="262626" w:themeColor="text1" w:themeTint="D9"/>
        </w:rPr>
        <w:t>, nous restons hors de notre fenêtre de tolérance, quand …  </w:t>
      </w:r>
      <w:r w:rsidRPr="003F11A1">
        <w:rPr>
          <w:rFonts w:ascii="Helvetica Neue" w:hAnsi="Helvetica Neue" w:cs="Times New Roman"/>
          <w:b/>
          <w:bCs/>
          <w:color w:val="262626" w:themeColor="text1" w:themeTint="D9"/>
        </w:rPr>
        <w:t>être à l’intérieur de la fenêtre nous aide à optimiser notre fonctionnement.</w:t>
      </w:r>
    </w:p>
    <w:p w14:paraId="48399C8B"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Mais qu’est-ce que c’est exactement cette fenêtre? </w:t>
      </w:r>
      <w:r w:rsidRPr="003F11A1">
        <w:rPr>
          <w:rFonts w:ascii="Helvetica Neue" w:hAnsi="Helvetica Neue" w:cs="Times New Roman"/>
          <w:b/>
          <w:bCs/>
          <w:color w:val="262626" w:themeColor="text1" w:themeTint="D9"/>
        </w:rPr>
        <w:t> La fenêtre de  </w:t>
      </w:r>
      <w:r w:rsidRPr="003F11A1">
        <w:rPr>
          <w:rFonts w:ascii="Helvetica Neue" w:hAnsi="Helvetica Neue" w:cs="Times New Roman"/>
          <w:b/>
          <w:bCs/>
          <w:color w:val="262626" w:themeColor="text1" w:themeTint="D9"/>
        </w:rPr>
        <w:fldChar w:fldCharType="begin"/>
      </w:r>
      <w:r w:rsidRPr="003F11A1">
        <w:rPr>
          <w:rFonts w:ascii="Helvetica Neue" w:hAnsi="Helvetica Neue" w:cs="Times New Roman"/>
          <w:b/>
          <w:bCs/>
          <w:color w:val="262626" w:themeColor="text1" w:themeTint="D9"/>
        </w:rPr>
        <w:instrText xml:space="preserve"> HYPERLINK "https://lamenteesmaravillosa.com/la-baja-tolerancia-a-la-frustracion-una-bomba-de-tiempo-emocional/" \t "_blank" </w:instrText>
      </w:r>
      <w:r w:rsidRPr="003F11A1">
        <w:rPr>
          <w:rFonts w:ascii="Helvetica Neue" w:hAnsi="Helvetica Neue" w:cs="Times New Roman"/>
          <w:b/>
          <w:bCs/>
          <w:color w:val="262626" w:themeColor="text1" w:themeTint="D9"/>
        </w:rPr>
        <w:fldChar w:fldCharType="separate"/>
      </w:r>
      <w:r w:rsidRPr="003F11A1">
        <w:rPr>
          <w:rFonts w:ascii="Helvetica Neue" w:hAnsi="Helvetica Neue" w:cs="Times New Roman"/>
          <w:b/>
          <w:bCs/>
          <w:color w:val="262626" w:themeColor="text1" w:themeTint="D9"/>
          <w:u w:val="single"/>
        </w:rPr>
        <w:t>tolérance</w:t>
      </w:r>
      <w:r w:rsidRPr="003F11A1">
        <w:rPr>
          <w:rFonts w:ascii="Helvetica Neue" w:hAnsi="Helvetica Neue" w:cs="Times New Roman"/>
          <w:b/>
          <w:bCs/>
          <w:color w:val="262626" w:themeColor="text1" w:themeTint="D9"/>
        </w:rPr>
        <w:fldChar w:fldCharType="end"/>
      </w:r>
      <w:r w:rsidRPr="003F11A1">
        <w:rPr>
          <w:rFonts w:ascii="Helvetica Neue" w:hAnsi="Helvetica Neue" w:cs="Times New Roman"/>
          <w:b/>
          <w:bCs/>
          <w:color w:val="262626" w:themeColor="text1" w:themeTint="D9"/>
        </w:rPr>
        <w:t>  représente la gamme d’intensité émotionnelle que chacun de nous est capable de ressentir. </w:t>
      </w:r>
      <w:r w:rsidRPr="003F11A1">
        <w:rPr>
          <w:rFonts w:ascii="Helvetica Neue" w:hAnsi="Helvetica Neue" w:cs="Times New Roman"/>
          <w:color w:val="262626" w:themeColor="text1" w:themeTint="D9"/>
        </w:rPr>
        <w:t> Dans cette gamme, à partir de cette fenêtre, les gens peuvent se sentir en sécurité, apprendre et profiter de la vie.</w:t>
      </w:r>
    </w:p>
    <w:p w14:paraId="65375430" w14:textId="77777777" w:rsidR="00844552" w:rsidRPr="003F11A1" w:rsidRDefault="00844552" w:rsidP="00B21B9A">
      <w:pPr>
        <w:shd w:val="clear" w:color="auto" w:fill="FFFFFF"/>
        <w:spacing w:after="360"/>
        <w:rPr>
          <w:rFonts w:ascii="Helvetica Neue" w:hAnsi="Helvetica Neue" w:cs="Times New Roman"/>
          <w:color w:val="262626" w:themeColor="text1" w:themeTint="D9"/>
        </w:rPr>
      </w:pPr>
    </w:p>
    <w:p w14:paraId="16A5B186" w14:textId="77777777" w:rsidR="00B21B9A" w:rsidRPr="003F11A1" w:rsidRDefault="00B21B9A" w:rsidP="00B21B9A">
      <w:pPr>
        <w:shd w:val="clear" w:color="auto" w:fill="FFFFFF"/>
        <w:spacing w:after="180"/>
        <w:outlineLvl w:val="1"/>
        <w:rPr>
          <w:rFonts w:ascii="Helvetica Neue" w:eastAsia="Times New Roman" w:hAnsi="Helvetica Neue" w:cs="Times New Roman"/>
          <w:color w:val="262626" w:themeColor="text1" w:themeTint="D9"/>
          <w:sz w:val="36"/>
          <w:szCs w:val="36"/>
        </w:rPr>
      </w:pPr>
      <w:r w:rsidRPr="003F11A1">
        <w:rPr>
          <w:rFonts w:ascii="Helvetica Neue" w:eastAsia="Times New Roman" w:hAnsi="Helvetica Neue" w:cs="Times New Roman"/>
          <w:color w:val="262626" w:themeColor="text1" w:themeTint="D9"/>
          <w:sz w:val="36"/>
          <w:szCs w:val="36"/>
        </w:rPr>
        <w:t>Qu’est-ce que cela signifie d’être en dehors de la fenêtre de tolérance?</w:t>
      </w:r>
    </w:p>
    <w:p w14:paraId="1F44D947" w14:textId="77777777" w:rsidR="00FA7FF0" w:rsidRPr="003F11A1" w:rsidRDefault="00FA7FF0" w:rsidP="00B21B9A">
      <w:pPr>
        <w:shd w:val="clear" w:color="auto" w:fill="FFFFFF"/>
        <w:spacing w:after="180"/>
        <w:outlineLvl w:val="1"/>
        <w:rPr>
          <w:rFonts w:ascii="Helvetica Neue" w:eastAsia="Times New Roman" w:hAnsi="Helvetica Neue" w:cs="Times New Roman"/>
          <w:color w:val="262626" w:themeColor="text1" w:themeTint="D9"/>
          <w:sz w:val="36"/>
          <w:szCs w:val="36"/>
        </w:rPr>
      </w:pPr>
    </w:p>
    <w:p w14:paraId="6D980D5C"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Parfois , les émotions nous submergent pour diverses raisons: manque de confiance, manque de stratégies pour gérer les émotions, l’ incapacité à réfléchir,  le </w:t>
      </w:r>
      <w:r w:rsidRPr="003F11A1">
        <w:rPr>
          <w:rFonts w:ascii="Helvetica Neue" w:hAnsi="Helvetica Neue" w:cs="Times New Roman"/>
          <w:color w:val="262626" w:themeColor="text1" w:themeTint="D9"/>
        </w:rPr>
        <w:fldChar w:fldCharType="begin"/>
      </w:r>
      <w:r w:rsidRPr="003F11A1">
        <w:rPr>
          <w:rFonts w:ascii="Helvetica Neue" w:hAnsi="Helvetica Neue" w:cs="Times New Roman"/>
          <w:color w:val="262626" w:themeColor="text1" w:themeTint="D9"/>
        </w:rPr>
        <w:instrText xml:space="preserve"> HYPERLINK "https://lamenteesmaravillosa.com/la-negacion-mi-peor-enemigo/" \t "_blank" </w:instrText>
      </w:r>
      <w:r w:rsidRPr="003F11A1">
        <w:rPr>
          <w:rFonts w:ascii="Helvetica Neue" w:hAnsi="Helvetica Neue" w:cs="Times New Roman"/>
          <w:color w:val="262626" w:themeColor="text1" w:themeTint="D9"/>
        </w:rPr>
        <w:fldChar w:fldCharType="separate"/>
      </w:r>
      <w:r w:rsidRPr="003F11A1">
        <w:rPr>
          <w:rFonts w:ascii="Helvetica Neue" w:hAnsi="Helvetica Neue" w:cs="Times New Roman"/>
          <w:color w:val="262626" w:themeColor="text1" w:themeTint="D9"/>
          <w:u w:val="single"/>
        </w:rPr>
        <w:t>refus</w:t>
      </w:r>
      <w:r w:rsidRPr="003F11A1">
        <w:rPr>
          <w:rFonts w:ascii="Helvetica Neue" w:hAnsi="Helvetica Neue" w:cs="Times New Roman"/>
          <w:color w:val="262626" w:themeColor="text1" w:themeTint="D9"/>
        </w:rPr>
        <w:fldChar w:fldCharType="end"/>
      </w:r>
      <w:r w:rsidRPr="003F11A1">
        <w:rPr>
          <w:rFonts w:ascii="Helvetica Neue" w:hAnsi="Helvetica Neue" w:cs="Times New Roman"/>
          <w:color w:val="262626" w:themeColor="text1" w:themeTint="D9"/>
        </w:rPr>
        <w:t>  de la nécessité de se sentir …  </w:t>
      </w:r>
      <w:r w:rsidRPr="003F11A1">
        <w:rPr>
          <w:rFonts w:ascii="Helvetica Neue" w:hAnsi="Helvetica Neue" w:cs="Times New Roman"/>
          <w:b/>
          <w:bCs/>
          <w:color w:val="262626" w:themeColor="text1" w:themeTint="D9"/>
        </w:rPr>
        <w:t>Les deux limites de la fenêtre de tolérance correspondent à deux états extrêmes de l’activation optimale du corps :</w:t>
      </w:r>
    </w:p>
    <w:p w14:paraId="7D457EA6" w14:textId="77777777" w:rsidR="00B21B9A" w:rsidRPr="003F11A1" w:rsidRDefault="00B21B9A" w:rsidP="00B21B9A">
      <w:pPr>
        <w:numPr>
          <w:ilvl w:val="0"/>
          <w:numId w:val="1"/>
        </w:numPr>
        <w:shd w:val="clear" w:color="auto" w:fill="FFFFFF"/>
        <w:spacing w:before="100" w:beforeAutospacing="1" w:after="100" w:afterAutospacing="1"/>
        <w:ind w:left="0"/>
        <w:rPr>
          <w:rFonts w:ascii="Helvetica Neue" w:eastAsia="Times New Roman" w:hAnsi="Helvetica Neue" w:cs="Times New Roman"/>
          <w:color w:val="262626" w:themeColor="text1" w:themeTint="D9"/>
        </w:rPr>
      </w:pPr>
      <w:proofErr w:type="spellStart"/>
      <w:r w:rsidRPr="003F11A1">
        <w:rPr>
          <w:rFonts w:ascii="Helvetica Neue" w:eastAsia="Times New Roman" w:hAnsi="Helvetica Neue" w:cs="Times New Roman"/>
          <w:b/>
          <w:bCs/>
          <w:color w:val="262626" w:themeColor="text1" w:themeTint="D9"/>
        </w:rPr>
        <w:t>Hyperactivation</w:t>
      </w:r>
      <w:proofErr w:type="spellEnd"/>
      <w:r w:rsidRPr="003F11A1">
        <w:rPr>
          <w:rFonts w:ascii="Helvetica Neue" w:eastAsia="Times New Roman" w:hAnsi="Helvetica Neue" w:cs="Times New Roman"/>
          <w:b/>
          <w:bCs/>
          <w:color w:val="262626" w:themeColor="text1" w:themeTint="D9"/>
        </w:rPr>
        <w:t>:</w:t>
      </w:r>
      <w:proofErr w:type="gramStart"/>
      <w:r w:rsidRPr="003F11A1">
        <w:rPr>
          <w:rFonts w:ascii="Helvetica Neue" w:eastAsia="Times New Roman" w:hAnsi="Helvetica Neue" w:cs="Times New Roman"/>
          <w:color w:val="262626" w:themeColor="text1" w:themeTint="D9"/>
        </w:rPr>
        <w:t>  c’est</w:t>
      </w:r>
      <w:proofErr w:type="gramEnd"/>
      <w:r w:rsidRPr="003F11A1">
        <w:rPr>
          <w:rFonts w:ascii="Helvetica Neue" w:eastAsia="Times New Roman" w:hAnsi="Helvetica Neue" w:cs="Times New Roman"/>
          <w:color w:val="262626" w:themeColor="text1" w:themeTint="D9"/>
        </w:rPr>
        <w:t xml:space="preserve"> un état dans lequel certaines émotions sont fortement ressenties (peur, colère, joie, honte …). Correspond à l’augmentation de l’activité du </w:t>
      </w:r>
      <w:r w:rsidRPr="003F11A1">
        <w:rPr>
          <w:rFonts w:ascii="Helvetica Neue" w:eastAsia="Times New Roman" w:hAnsi="Helvetica Neue" w:cs="Times New Roman"/>
          <w:color w:val="262626" w:themeColor="text1" w:themeTint="D9"/>
        </w:rPr>
        <w:fldChar w:fldCharType="begin"/>
      </w:r>
      <w:r w:rsidRPr="003F11A1">
        <w:rPr>
          <w:rFonts w:ascii="Helvetica Neue" w:eastAsia="Times New Roman" w:hAnsi="Helvetica Neue" w:cs="Times New Roman"/>
          <w:color w:val="262626" w:themeColor="text1" w:themeTint="D9"/>
        </w:rPr>
        <w:instrText xml:space="preserve"> HYPERLINK "https://es.wikipedia.org/wiki/Sistema_nervioso_simp%C3%A1tico" \t "_blank" </w:instrText>
      </w:r>
      <w:r w:rsidRPr="003F11A1">
        <w:rPr>
          <w:rFonts w:ascii="Helvetica Neue" w:eastAsia="Times New Roman" w:hAnsi="Helvetica Neue" w:cs="Times New Roman"/>
          <w:color w:val="262626" w:themeColor="text1" w:themeTint="D9"/>
        </w:rPr>
        <w:fldChar w:fldCharType="separate"/>
      </w:r>
      <w:r w:rsidRPr="003F11A1">
        <w:rPr>
          <w:rFonts w:ascii="Helvetica Neue" w:eastAsia="Times New Roman" w:hAnsi="Helvetica Neue" w:cs="Times New Roman"/>
          <w:color w:val="262626" w:themeColor="text1" w:themeTint="D9"/>
          <w:u w:val="single"/>
        </w:rPr>
        <w:t>système</w:t>
      </w:r>
      <w:r w:rsidRPr="003F11A1">
        <w:rPr>
          <w:rFonts w:ascii="Helvetica Neue" w:eastAsia="Times New Roman" w:hAnsi="Helvetica Neue" w:cs="Times New Roman"/>
          <w:color w:val="262626" w:themeColor="text1" w:themeTint="D9"/>
        </w:rPr>
        <w:fldChar w:fldCharType="end"/>
      </w:r>
      <w:r w:rsidRPr="003F11A1">
        <w:rPr>
          <w:rFonts w:ascii="Helvetica Neue" w:eastAsia="Times New Roman" w:hAnsi="Helvetica Neue" w:cs="Times New Roman"/>
          <w:color w:val="262626" w:themeColor="text1" w:themeTint="D9"/>
        </w:rPr>
        <w:t> nerveux  </w:t>
      </w:r>
      <w:r w:rsidRPr="003F11A1">
        <w:rPr>
          <w:rFonts w:ascii="Helvetica Neue" w:eastAsia="Times New Roman" w:hAnsi="Helvetica Neue" w:cs="Times New Roman"/>
          <w:color w:val="262626" w:themeColor="text1" w:themeTint="D9"/>
        </w:rPr>
        <w:fldChar w:fldCharType="begin"/>
      </w:r>
      <w:r w:rsidRPr="003F11A1">
        <w:rPr>
          <w:rFonts w:ascii="Helvetica Neue" w:eastAsia="Times New Roman" w:hAnsi="Helvetica Neue" w:cs="Times New Roman"/>
          <w:color w:val="262626" w:themeColor="text1" w:themeTint="D9"/>
        </w:rPr>
        <w:instrText xml:space="preserve"> HYPERLINK "https://es.wikipedia.org/wiki/Sistema_nervioso_simp%C3%A1tico" \t "_blank" </w:instrText>
      </w:r>
      <w:r w:rsidRPr="003F11A1">
        <w:rPr>
          <w:rFonts w:ascii="Helvetica Neue" w:eastAsia="Times New Roman" w:hAnsi="Helvetica Neue" w:cs="Times New Roman"/>
          <w:color w:val="262626" w:themeColor="text1" w:themeTint="D9"/>
        </w:rPr>
        <w:fldChar w:fldCharType="separate"/>
      </w:r>
      <w:r w:rsidRPr="003F11A1">
        <w:rPr>
          <w:rFonts w:ascii="Helvetica Neue" w:eastAsia="Times New Roman" w:hAnsi="Helvetica Neue" w:cs="Times New Roman"/>
          <w:color w:val="262626" w:themeColor="text1" w:themeTint="D9"/>
          <w:u w:val="single"/>
        </w:rPr>
        <w:t>sympathique</w:t>
      </w:r>
      <w:r w:rsidRPr="003F11A1">
        <w:rPr>
          <w:rFonts w:ascii="Helvetica Neue" w:eastAsia="Times New Roman" w:hAnsi="Helvetica Neue" w:cs="Times New Roman"/>
          <w:color w:val="262626" w:themeColor="text1" w:themeTint="D9"/>
        </w:rPr>
        <w:fldChar w:fldCharType="end"/>
      </w:r>
      <w:proofErr w:type="gramStart"/>
      <w:r w:rsidRPr="003F11A1">
        <w:rPr>
          <w:rFonts w:ascii="Helvetica Neue" w:eastAsia="Times New Roman" w:hAnsi="Helvetica Neue" w:cs="Times New Roman"/>
          <w:color w:val="262626" w:themeColor="text1" w:themeTint="D9"/>
        </w:rPr>
        <w:t> .</w:t>
      </w:r>
      <w:proofErr w:type="gramEnd"/>
    </w:p>
    <w:p w14:paraId="6E18ACCC" w14:textId="77777777" w:rsidR="00B21B9A" w:rsidRPr="003F11A1" w:rsidRDefault="00B21B9A" w:rsidP="00B21B9A">
      <w:pPr>
        <w:numPr>
          <w:ilvl w:val="0"/>
          <w:numId w:val="1"/>
        </w:numPr>
        <w:shd w:val="clear" w:color="auto" w:fill="FFFFFF"/>
        <w:spacing w:before="100" w:beforeAutospacing="1" w:after="100" w:afterAutospacing="1"/>
        <w:ind w:left="0"/>
        <w:rPr>
          <w:rFonts w:ascii="Helvetica Neue" w:eastAsia="Times New Roman" w:hAnsi="Helvetica Neue" w:cs="Times New Roman"/>
          <w:color w:val="262626" w:themeColor="text1" w:themeTint="D9"/>
        </w:rPr>
      </w:pPr>
      <w:proofErr w:type="spellStart"/>
      <w:r w:rsidRPr="003F11A1">
        <w:rPr>
          <w:rFonts w:ascii="Helvetica Neue" w:eastAsia="Times New Roman" w:hAnsi="Helvetica Neue" w:cs="Times New Roman"/>
          <w:b/>
          <w:bCs/>
          <w:color w:val="262626" w:themeColor="text1" w:themeTint="D9"/>
        </w:rPr>
        <w:t>Hypoactivation</w:t>
      </w:r>
      <w:proofErr w:type="spellEnd"/>
      <w:r w:rsidRPr="003F11A1">
        <w:rPr>
          <w:rFonts w:ascii="Helvetica Neue" w:eastAsia="Times New Roman" w:hAnsi="Helvetica Neue" w:cs="Times New Roman"/>
          <w:b/>
          <w:bCs/>
          <w:color w:val="262626" w:themeColor="text1" w:themeTint="D9"/>
        </w:rPr>
        <w:t>: c’est</w:t>
      </w:r>
      <w:r w:rsidRPr="003F11A1">
        <w:rPr>
          <w:rFonts w:ascii="Helvetica Neue" w:eastAsia="Times New Roman" w:hAnsi="Helvetica Neue" w:cs="Times New Roman"/>
          <w:color w:val="262626" w:themeColor="text1" w:themeTint="D9"/>
        </w:rPr>
        <w:t>  un état d’évitement à ressentir pour différentes raisons, comme des expériences internes qui nous bloquent ou l’incapacité de ressentir de nouvelles expériences enrichissantes. Cela correspond à l’activité accrue du </w:t>
      </w:r>
      <w:r w:rsidRPr="003F11A1">
        <w:rPr>
          <w:rFonts w:ascii="Helvetica Neue" w:eastAsia="Times New Roman" w:hAnsi="Helvetica Neue" w:cs="Times New Roman"/>
          <w:color w:val="262626" w:themeColor="text1" w:themeTint="D9"/>
        </w:rPr>
        <w:fldChar w:fldCharType="begin"/>
      </w:r>
      <w:r w:rsidRPr="003F11A1">
        <w:rPr>
          <w:rFonts w:ascii="Helvetica Neue" w:eastAsia="Times New Roman" w:hAnsi="Helvetica Neue" w:cs="Times New Roman"/>
          <w:color w:val="262626" w:themeColor="text1" w:themeTint="D9"/>
        </w:rPr>
        <w:instrText xml:space="preserve"> HYPERLINK "https://es.wikipedia.org/wiki/Sistema_nervioso_parasimp%C3%A1tico" \t "_blank" </w:instrText>
      </w:r>
      <w:r w:rsidRPr="003F11A1">
        <w:rPr>
          <w:rFonts w:ascii="Helvetica Neue" w:eastAsia="Times New Roman" w:hAnsi="Helvetica Neue" w:cs="Times New Roman"/>
          <w:color w:val="262626" w:themeColor="text1" w:themeTint="D9"/>
        </w:rPr>
        <w:fldChar w:fldCharType="separate"/>
      </w:r>
      <w:r w:rsidRPr="003F11A1">
        <w:rPr>
          <w:rFonts w:ascii="Helvetica Neue" w:eastAsia="Times New Roman" w:hAnsi="Helvetica Neue" w:cs="Times New Roman"/>
          <w:color w:val="262626" w:themeColor="text1" w:themeTint="D9"/>
          <w:u w:val="single"/>
        </w:rPr>
        <w:t>système</w:t>
      </w:r>
      <w:r w:rsidRPr="003F11A1">
        <w:rPr>
          <w:rFonts w:ascii="Helvetica Neue" w:eastAsia="Times New Roman" w:hAnsi="Helvetica Neue" w:cs="Times New Roman"/>
          <w:color w:val="262626" w:themeColor="text1" w:themeTint="D9"/>
        </w:rPr>
        <w:fldChar w:fldCharType="end"/>
      </w:r>
      <w:r w:rsidRPr="003F11A1">
        <w:rPr>
          <w:rFonts w:ascii="Helvetica Neue" w:eastAsia="Times New Roman" w:hAnsi="Helvetica Neue" w:cs="Times New Roman"/>
          <w:color w:val="262626" w:themeColor="text1" w:themeTint="D9"/>
        </w:rPr>
        <w:t> nerveux  </w:t>
      </w:r>
      <w:r w:rsidRPr="003F11A1">
        <w:rPr>
          <w:rFonts w:ascii="Helvetica Neue" w:eastAsia="Times New Roman" w:hAnsi="Helvetica Neue" w:cs="Times New Roman"/>
          <w:color w:val="262626" w:themeColor="text1" w:themeTint="D9"/>
        </w:rPr>
        <w:fldChar w:fldCharType="begin"/>
      </w:r>
      <w:r w:rsidRPr="003F11A1">
        <w:rPr>
          <w:rFonts w:ascii="Helvetica Neue" w:eastAsia="Times New Roman" w:hAnsi="Helvetica Neue" w:cs="Times New Roman"/>
          <w:color w:val="262626" w:themeColor="text1" w:themeTint="D9"/>
        </w:rPr>
        <w:instrText xml:space="preserve"> HYPERLINK "https://es.wikipedia.org/wiki/Sistema_nervioso_parasimp%C3%A1tico" \t "_blank" </w:instrText>
      </w:r>
      <w:r w:rsidRPr="003F11A1">
        <w:rPr>
          <w:rFonts w:ascii="Helvetica Neue" w:eastAsia="Times New Roman" w:hAnsi="Helvetica Neue" w:cs="Times New Roman"/>
          <w:color w:val="262626" w:themeColor="text1" w:themeTint="D9"/>
        </w:rPr>
        <w:fldChar w:fldCharType="separate"/>
      </w:r>
      <w:r w:rsidRPr="003F11A1">
        <w:rPr>
          <w:rFonts w:ascii="Helvetica Neue" w:eastAsia="Times New Roman" w:hAnsi="Helvetica Neue" w:cs="Times New Roman"/>
          <w:color w:val="262626" w:themeColor="text1" w:themeTint="D9"/>
          <w:u w:val="single"/>
        </w:rPr>
        <w:t>parasympathique</w:t>
      </w:r>
      <w:r w:rsidRPr="003F11A1">
        <w:rPr>
          <w:rFonts w:ascii="Helvetica Neue" w:eastAsia="Times New Roman" w:hAnsi="Helvetica Neue" w:cs="Times New Roman"/>
          <w:color w:val="262626" w:themeColor="text1" w:themeTint="D9"/>
        </w:rPr>
        <w:fldChar w:fldCharType="end"/>
      </w:r>
      <w:proofErr w:type="gramStart"/>
      <w:r w:rsidRPr="003F11A1">
        <w:rPr>
          <w:rFonts w:ascii="Helvetica Neue" w:eastAsia="Times New Roman" w:hAnsi="Helvetica Neue" w:cs="Times New Roman"/>
          <w:color w:val="262626" w:themeColor="text1" w:themeTint="D9"/>
        </w:rPr>
        <w:t> .</w:t>
      </w:r>
      <w:proofErr w:type="gramEnd"/>
    </w:p>
    <w:p w14:paraId="43AA101C"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p>
    <w:p w14:paraId="6E38E1B4"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b/>
          <w:bCs/>
          <w:color w:val="262626" w:themeColor="text1" w:themeTint="D9"/>
        </w:rPr>
        <w:t>Selon les expériences de chacun, nous sommes configurés pour ressentir la vie d’une manière ou d’une autre. </w:t>
      </w:r>
      <w:r w:rsidRPr="003F11A1">
        <w:rPr>
          <w:rFonts w:ascii="Helvetica Neue" w:hAnsi="Helvetica Neue" w:cs="Times New Roman"/>
          <w:color w:val="262626" w:themeColor="text1" w:themeTint="D9"/>
        </w:rPr>
        <w:t> Pour diverses raisons, certaines personnes deviennent réactives, par exemple souffrent d’attaques de panique ou de colère. À l’autre extrême, il y aurait les gens qui sont déconnectés de leur corps et / ou de leur esprit, la pensée s’écoule lentement et il leur est difficile de bouger.</w:t>
      </w:r>
    </w:p>
    <w:p w14:paraId="1737A6F0"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lastRenderedPageBreak/>
        <w:t>Dans les situations de danger et / ou de traumatisme, le corps agit pour survivre et met en mouvement des mécanismes qui parfois ne parviennent pas à retrouver leur «état normal». Généralement,  </w:t>
      </w:r>
      <w:r w:rsidRPr="003F11A1">
        <w:rPr>
          <w:rFonts w:ascii="Helvetica Neue" w:hAnsi="Helvetica Neue" w:cs="Times New Roman"/>
          <w:b/>
          <w:bCs/>
          <w:color w:val="262626" w:themeColor="text1" w:themeTint="D9"/>
        </w:rPr>
        <w:t xml:space="preserve">les personnes qui sont hors de la fenêtre sont celles qui ont dû agir face à ce type de situations difficiles et dans lesquelles leur état basal de sécurité et de détente a été </w:t>
      </w:r>
      <w:proofErr w:type="gramStart"/>
      <w:r w:rsidRPr="003F11A1">
        <w:rPr>
          <w:rFonts w:ascii="Helvetica Neue" w:hAnsi="Helvetica Neue" w:cs="Times New Roman"/>
          <w:b/>
          <w:bCs/>
          <w:color w:val="262626" w:themeColor="text1" w:themeTint="D9"/>
        </w:rPr>
        <w:t>modifié</w:t>
      </w:r>
      <w:r w:rsidRPr="003F11A1">
        <w:rPr>
          <w:rFonts w:ascii="Helvetica Neue" w:hAnsi="Helvetica Neue" w:cs="Times New Roman"/>
          <w:color w:val="262626" w:themeColor="text1" w:themeTint="D9"/>
        </w:rPr>
        <w:t> .</w:t>
      </w:r>
      <w:proofErr w:type="gramEnd"/>
    </w:p>
    <w:p w14:paraId="7B905513" w14:textId="77777777" w:rsidR="00844552" w:rsidRPr="003F11A1" w:rsidRDefault="00844552" w:rsidP="00B21B9A">
      <w:pPr>
        <w:rPr>
          <w:rFonts w:ascii="Times" w:eastAsia="Times New Roman" w:hAnsi="Times" w:cs="Times New Roman"/>
          <w:color w:val="262626" w:themeColor="text1" w:themeTint="D9"/>
          <w:sz w:val="20"/>
          <w:szCs w:val="20"/>
        </w:rPr>
      </w:pPr>
    </w:p>
    <w:p w14:paraId="6B1CAF03" w14:textId="77777777" w:rsidR="00844552" w:rsidRPr="003F11A1" w:rsidRDefault="00844552" w:rsidP="00B21B9A">
      <w:pPr>
        <w:rPr>
          <w:rFonts w:ascii="Times" w:eastAsia="Times New Roman" w:hAnsi="Times" w:cs="Times New Roman"/>
          <w:color w:val="262626" w:themeColor="text1" w:themeTint="D9"/>
          <w:sz w:val="20"/>
          <w:szCs w:val="20"/>
        </w:rPr>
      </w:pPr>
    </w:p>
    <w:p w14:paraId="467302B2" w14:textId="77777777" w:rsidR="00B21B9A" w:rsidRPr="003F11A1" w:rsidRDefault="00B21B9A" w:rsidP="00B21B9A">
      <w:pPr>
        <w:shd w:val="clear" w:color="auto" w:fill="FFFFFF"/>
        <w:spacing w:after="180"/>
        <w:outlineLvl w:val="1"/>
        <w:rPr>
          <w:rFonts w:ascii="Helvetica Neue" w:eastAsia="Times New Roman" w:hAnsi="Helvetica Neue" w:cs="Times New Roman"/>
          <w:color w:val="262626" w:themeColor="text1" w:themeTint="D9"/>
          <w:sz w:val="36"/>
          <w:szCs w:val="36"/>
        </w:rPr>
      </w:pPr>
      <w:r w:rsidRPr="003F11A1">
        <w:rPr>
          <w:rFonts w:ascii="Helvetica Neue" w:eastAsia="Times New Roman" w:hAnsi="Helvetica Neue" w:cs="Times New Roman"/>
          <w:b/>
          <w:bCs/>
          <w:color w:val="262626" w:themeColor="text1" w:themeTint="D9"/>
          <w:sz w:val="36"/>
          <w:szCs w:val="36"/>
        </w:rPr>
        <w:t>Comment rester dans la fenêtre de tolérance?</w:t>
      </w:r>
    </w:p>
    <w:p w14:paraId="453B4333"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proofErr w:type="gramStart"/>
      <w:r w:rsidRPr="003F11A1">
        <w:rPr>
          <w:rFonts w:ascii="Helvetica Neue" w:hAnsi="Helvetica Neue" w:cs="Times New Roman"/>
          <w:color w:val="262626" w:themeColor="text1" w:themeTint="D9"/>
        </w:rPr>
        <w:t>la</w:t>
      </w:r>
      <w:proofErr w:type="gramEnd"/>
      <w:r w:rsidRPr="003F11A1">
        <w:rPr>
          <w:rFonts w:ascii="Helvetica Neue" w:hAnsi="Helvetica Neue" w:cs="Times New Roman"/>
          <w:color w:val="262626" w:themeColor="text1" w:themeTint="D9"/>
        </w:rPr>
        <w:t xml:space="preserve"> recherche neuroscientifique a montré que , dans ces cas , la seule façon de changer la façon dont nous nous sentons est à travers la conscience de notre expérience intérieure, le respect et apprendre à vivre avec elle. La pratique de la  </w:t>
      </w:r>
      <w:r w:rsidRPr="003F11A1">
        <w:rPr>
          <w:rFonts w:ascii="Helvetica Neue" w:hAnsi="Helvetica Neue" w:cs="Times New Roman"/>
          <w:b/>
          <w:bCs/>
          <w:color w:val="262626" w:themeColor="text1" w:themeTint="D9"/>
        </w:rPr>
        <w:fldChar w:fldCharType="begin"/>
      </w:r>
      <w:r w:rsidRPr="003F11A1">
        <w:rPr>
          <w:rFonts w:ascii="Helvetica Neue" w:hAnsi="Helvetica Neue" w:cs="Times New Roman"/>
          <w:b/>
          <w:bCs/>
          <w:color w:val="262626" w:themeColor="text1" w:themeTint="D9"/>
        </w:rPr>
        <w:instrText xml:space="preserve"> HYPERLINK "https://lamenteesmaravillosa.com/8-mitos-sobre-el-mindfulness/" \t "_blank" </w:instrText>
      </w:r>
      <w:r w:rsidRPr="003F11A1">
        <w:rPr>
          <w:rFonts w:ascii="Helvetica Neue" w:hAnsi="Helvetica Neue" w:cs="Times New Roman"/>
          <w:b/>
          <w:bCs/>
          <w:color w:val="262626" w:themeColor="text1" w:themeTint="D9"/>
        </w:rPr>
        <w:fldChar w:fldCharType="separate"/>
      </w:r>
      <w:r w:rsidRPr="003F11A1">
        <w:rPr>
          <w:rFonts w:ascii="Helvetica Neue" w:hAnsi="Helvetica Neue" w:cs="Times New Roman"/>
          <w:b/>
          <w:bCs/>
          <w:color w:val="262626" w:themeColor="text1" w:themeTint="D9"/>
          <w:u w:val="single"/>
        </w:rPr>
        <w:t>pleine conscience</w:t>
      </w:r>
      <w:r w:rsidRPr="003F11A1">
        <w:rPr>
          <w:rFonts w:ascii="Helvetica Neue" w:hAnsi="Helvetica Neue" w:cs="Times New Roman"/>
          <w:b/>
          <w:bCs/>
          <w:color w:val="262626" w:themeColor="text1" w:themeTint="D9"/>
        </w:rPr>
        <w:fldChar w:fldCharType="end"/>
      </w:r>
      <w:r w:rsidRPr="003F11A1">
        <w:rPr>
          <w:rFonts w:ascii="Helvetica Neue" w:hAnsi="Helvetica Neue" w:cs="Times New Roman"/>
          <w:b/>
          <w:bCs/>
          <w:color w:val="262626" w:themeColor="text1" w:themeTint="D9"/>
        </w:rPr>
        <w:t>  calme le système nerveux et nous aide à reconnaître nos émotions et à mieux les contrôler.</w:t>
      </w:r>
    </w:p>
    <w:p w14:paraId="0D8DE1E2"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 xml:space="preserve">Des enseignants, tels que Pat Ogden et Peter </w:t>
      </w:r>
      <w:proofErr w:type="spellStart"/>
      <w:r w:rsidRPr="003F11A1">
        <w:rPr>
          <w:rFonts w:ascii="Helvetica Neue" w:hAnsi="Helvetica Neue" w:cs="Times New Roman"/>
          <w:color w:val="262626" w:themeColor="text1" w:themeTint="D9"/>
        </w:rPr>
        <w:t>Levine</w:t>
      </w:r>
      <w:proofErr w:type="spellEnd"/>
      <w:r w:rsidRPr="003F11A1">
        <w:rPr>
          <w:rFonts w:ascii="Helvetica Neue" w:hAnsi="Helvetica Neue" w:cs="Times New Roman"/>
          <w:color w:val="262626" w:themeColor="text1" w:themeTint="D9"/>
        </w:rPr>
        <w:t>, ont développé  </w:t>
      </w:r>
      <w:r w:rsidRPr="003F11A1">
        <w:rPr>
          <w:rFonts w:ascii="Helvetica Neue" w:hAnsi="Helvetica Neue" w:cs="Times New Roman"/>
          <w:b/>
          <w:bCs/>
          <w:color w:val="262626" w:themeColor="text1" w:themeTint="D9"/>
        </w:rPr>
        <w:t>des thérapies corporelles, une psychothérapie psychomotrice et une expérimentation somatique pour récupérer le fonctionnement normal de l’organisme. </w:t>
      </w:r>
      <w:r w:rsidRPr="003F11A1">
        <w:rPr>
          <w:rFonts w:ascii="Helvetica Neue" w:hAnsi="Helvetica Neue" w:cs="Times New Roman"/>
          <w:color w:val="262626" w:themeColor="text1" w:themeTint="D9"/>
        </w:rPr>
        <w:t xml:space="preserve"> Dans l’approche thérapeutique de Peter </w:t>
      </w:r>
      <w:proofErr w:type="spellStart"/>
      <w:r w:rsidRPr="003F11A1">
        <w:rPr>
          <w:rFonts w:ascii="Helvetica Neue" w:hAnsi="Helvetica Neue" w:cs="Times New Roman"/>
          <w:color w:val="262626" w:themeColor="text1" w:themeTint="D9"/>
        </w:rPr>
        <w:t>Levine</w:t>
      </w:r>
      <w:proofErr w:type="spellEnd"/>
      <w:r w:rsidRPr="003F11A1">
        <w:rPr>
          <w:rFonts w:ascii="Helvetica Neue" w:hAnsi="Helvetica Neue" w:cs="Times New Roman"/>
          <w:color w:val="262626" w:themeColor="text1" w:themeTint="D9"/>
        </w:rPr>
        <w:t>, l’histoire de ce qui s’est passé se passe dans le fond et les sensations physiques sont explorées. Ce processus d’entrée et de sortie dans les sensations internes et les souvenirs traumatiques est appelé « processus pendulaire » et contribue à élargir progressivement la fenêtre de tolérance.</w:t>
      </w:r>
    </w:p>
    <w:p w14:paraId="171F533A"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L’ouverture de la fenêtre de tolérance peut nous faire nous sentir plus calmes et concentrés dans le présent, profiter de nouvelles expériences, ne pas nous sentir trop surchargés dans certaines situations … Différentes stratégies peuvent nous aider:</w:t>
      </w:r>
    </w:p>
    <w:p w14:paraId="27C88D6C" w14:textId="77777777" w:rsidR="00B21B9A" w:rsidRPr="003F11A1" w:rsidRDefault="00B21B9A" w:rsidP="00B21B9A">
      <w:pPr>
        <w:numPr>
          <w:ilvl w:val="0"/>
          <w:numId w:val="2"/>
        </w:numPr>
        <w:shd w:val="clear" w:color="auto" w:fill="FFFFFF"/>
        <w:spacing w:before="100" w:beforeAutospacing="1" w:after="100" w:afterAutospacing="1"/>
        <w:ind w:left="0"/>
        <w:rPr>
          <w:rFonts w:ascii="Helvetica Neue" w:eastAsia="Times New Roman" w:hAnsi="Helvetica Neue" w:cs="Times New Roman"/>
          <w:color w:val="262626" w:themeColor="text1" w:themeTint="D9"/>
        </w:rPr>
      </w:pPr>
      <w:r w:rsidRPr="003F11A1">
        <w:rPr>
          <w:rFonts w:ascii="Helvetica Neue" w:eastAsia="Times New Roman" w:hAnsi="Helvetica Neue" w:cs="Times New Roman"/>
          <w:b/>
          <w:bCs/>
          <w:color w:val="262626" w:themeColor="text1" w:themeTint="D9"/>
        </w:rPr>
        <w:t>La mentalisation</w:t>
      </w:r>
    </w:p>
    <w:p w14:paraId="3FA4D110" w14:textId="2F5036C3" w:rsidR="00B21B9A" w:rsidRPr="003F11A1" w:rsidRDefault="00B21B9A" w:rsidP="00B21B9A">
      <w:pPr>
        <w:numPr>
          <w:ilvl w:val="0"/>
          <w:numId w:val="2"/>
        </w:numPr>
        <w:shd w:val="clear" w:color="auto" w:fill="FFFFFF"/>
        <w:spacing w:before="100" w:beforeAutospacing="1" w:after="100" w:afterAutospacing="1"/>
        <w:ind w:left="0"/>
        <w:rPr>
          <w:rFonts w:ascii="Helvetica Neue" w:eastAsia="Times New Roman" w:hAnsi="Helvetica Neue" w:cs="Times New Roman"/>
          <w:color w:val="262626" w:themeColor="text1" w:themeTint="D9"/>
        </w:rPr>
      </w:pPr>
      <w:r w:rsidRPr="003F11A1">
        <w:rPr>
          <w:rFonts w:ascii="Helvetica Neue" w:eastAsia="Times New Roman" w:hAnsi="Helvetica Neue" w:cs="Times New Roman"/>
          <w:color w:val="262626" w:themeColor="text1" w:themeTint="D9"/>
        </w:rPr>
        <w:t>Création de sensations de </w:t>
      </w:r>
      <w:r w:rsidRPr="003F11A1">
        <w:rPr>
          <w:rFonts w:ascii="Helvetica Neue" w:eastAsia="Times New Roman" w:hAnsi="Helvetica Neue" w:cs="Times New Roman"/>
          <w:color w:val="262626" w:themeColor="text1" w:themeTint="D9"/>
        </w:rPr>
        <w:fldChar w:fldCharType="begin"/>
      </w:r>
      <w:r w:rsidRPr="003F11A1">
        <w:rPr>
          <w:rFonts w:ascii="Helvetica Neue" w:eastAsia="Times New Roman" w:hAnsi="Helvetica Neue" w:cs="Times New Roman"/>
          <w:color w:val="262626" w:themeColor="text1" w:themeTint="D9"/>
        </w:rPr>
        <w:instrText xml:space="preserve"> HYPERLINK "https://lamenteesmaravillosa.com/la-seguridad-en-uno-mismo-enamora/" \t "_blank" </w:instrText>
      </w:r>
      <w:r w:rsidRPr="003F11A1">
        <w:rPr>
          <w:rFonts w:ascii="Helvetica Neue" w:eastAsia="Times New Roman" w:hAnsi="Helvetica Neue" w:cs="Times New Roman"/>
          <w:color w:val="262626" w:themeColor="text1" w:themeTint="D9"/>
        </w:rPr>
        <w:fldChar w:fldCharType="separate"/>
      </w:r>
      <w:r w:rsidRPr="003F11A1">
        <w:rPr>
          <w:rFonts w:ascii="Helvetica Neue" w:eastAsia="Times New Roman" w:hAnsi="Helvetica Neue" w:cs="Times New Roman"/>
          <w:b/>
          <w:bCs/>
          <w:color w:val="262626" w:themeColor="text1" w:themeTint="D9"/>
        </w:rPr>
        <w:t>sécurité</w:t>
      </w:r>
      <w:r w:rsidRPr="003F11A1">
        <w:rPr>
          <w:rFonts w:ascii="Helvetica Neue" w:eastAsia="Times New Roman" w:hAnsi="Helvetica Neue" w:cs="Times New Roman"/>
          <w:color w:val="262626" w:themeColor="text1" w:themeTint="D9"/>
        </w:rPr>
        <w:fldChar w:fldCharType="end"/>
      </w:r>
      <w:r w:rsidRPr="003F11A1">
        <w:rPr>
          <w:rFonts w:ascii="Helvetica Neue" w:eastAsia="Times New Roman" w:hAnsi="Helvetica Neue" w:cs="Times New Roman"/>
          <w:color w:val="262626" w:themeColor="text1" w:themeTint="D9"/>
        </w:rPr>
        <w:t> </w:t>
      </w:r>
      <w:proofErr w:type="gramStart"/>
      <w:r w:rsidRPr="003F11A1">
        <w:rPr>
          <w:rFonts w:ascii="Helvetica Neue" w:eastAsia="Times New Roman" w:hAnsi="Helvetica Neue" w:cs="Times New Roman"/>
          <w:color w:val="262626" w:themeColor="text1" w:themeTint="D9"/>
        </w:rPr>
        <w:t>internes </w:t>
      </w:r>
      <w:r w:rsidRPr="003F11A1">
        <w:rPr>
          <w:rFonts w:ascii="Helvetica Neue" w:eastAsia="Times New Roman" w:hAnsi="Helvetica Neue" w:cs="Times New Roman"/>
          <w:b/>
          <w:bCs/>
          <w:color w:val="262626" w:themeColor="text1" w:themeTint="D9"/>
        </w:rPr>
        <w:t>.</w:t>
      </w:r>
      <w:proofErr w:type="gramEnd"/>
    </w:p>
    <w:p w14:paraId="30F52A68" w14:textId="77777777" w:rsidR="00B21B9A" w:rsidRPr="003F11A1" w:rsidRDefault="00B21B9A" w:rsidP="00B21B9A">
      <w:pPr>
        <w:numPr>
          <w:ilvl w:val="0"/>
          <w:numId w:val="2"/>
        </w:numPr>
        <w:shd w:val="clear" w:color="auto" w:fill="FFFFFF"/>
        <w:spacing w:before="100" w:beforeAutospacing="1" w:after="100" w:afterAutospacing="1"/>
        <w:ind w:left="0"/>
        <w:rPr>
          <w:rFonts w:ascii="Helvetica Neue" w:eastAsia="Times New Roman" w:hAnsi="Helvetica Neue" w:cs="Times New Roman"/>
          <w:color w:val="262626" w:themeColor="text1" w:themeTint="D9"/>
        </w:rPr>
      </w:pPr>
      <w:r w:rsidRPr="003F11A1">
        <w:rPr>
          <w:rFonts w:ascii="Helvetica Neue" w:eastAsia="Times New Roman" w:hAnsi="Helvetica Neue" w:cs="Times New Roman"/>
          <w:b/>
          <w:bCs/>
          <w:color w:val="262626" w:themeColor="text1" w:themeTint="D9"/>
        </w:rPr>
        <w:t>Routines positives:</w:t>
      </w:r>
      <w:proofErr w:type="gramStart"/>
      <w:r w:rsidRPr="003F11A1">
        <w:rPr>
          <w:rFonts w:ascii="Helvetica Neue" w:eastAsia="Times New Roman" w:hAnsi="Helvetica Neue" w:cs="Times New Roman"/>
          <w:color w:val="262626" w:themeColor="text1" w:themeTint="D9"/>
        </w:rPr>
        <w:t>  exercice</w:t>
      </w:r>
      <w:proofErr w:type="gramEnd"/>
      <w:r w:rsidRPr="003F11A1">
        <w:rPr>
          <w:rFonts w:ascii="Helvetica Neue" w:eastAsia="Times New Roman" w:hAnsi="Helvetica Neue" w:cs="Times New Roman"/>
          <w:color w:val="262626" w:themeColor="text1" w:themeTint="D9"/>
        </w:rPr>
        <w:t xml:space="preserve"> physique, relaxation …</w:t>
      </w:r>
    </w:p>
    <w:p w14:paraId="6FA47E46" w14:textId="77777777" w:rsidR="00B21B9A" w:rsidRPr="003F11A1" w:rsidRDefault="00B21B9A" w:rsidP="00B21B9A">
      <w:pPr>
        <w:shd w:val="clear" w:color="auto" w:fill="FFFFFF"/>
        <w:spacing w:after="360"/>
        <w:rPr>
          <w:rFonts w:ascii="Helvetica Neue" w:hAnsi="Helvetica Neue" w:cs="Times New Roman"/>
          <w:color w:val="262626" w:themeColor="text1" w:themeTint="D9"/>
        </w:rPr>
      </w:pPr>
    </w:p>
    <w:p w14:paraId="148D2CC8" w14:textId="65D46E54" w:rsidR="00B21B9A" w:rsidRPr="003F11A1" w:rsidRDefault="003F11A1" w:rsidP="00B21B9A">
      <w:pPr>
        <w:shd w:val="clear" w:color="auto" w:fill="FFFFFF"/>
        <w:spacing w:after="180"/>
        <w:outlineLvl w:val="1"/>
        <w:rPr>
          <w:rFonts w:ascii="Helvetica Neue" w:eastAsia="Times New Roman" w:hAnsi="Helvetica Neue" w:cs="Times New Roman"/>
          <w:color w:val="262626" w:themeColor="text1" w:themeTint="D9"/>
          <w:sz w:val="36"/>
          <w:szCs w:val="36"/>
        </w:rPr>
      </w:pPr>
      <w:r>
        <w:rPr>
          <w:rFonts w:ascii="Helvetica Neue" w:eastAsia="Times New Roman" w:hAnsi="Helvetica Neue" w:cs="Times New Roman"/>
          <w:color w:val="262626" w:themeColor="text1" w:themeTint="D9"/>
          <w:sz w:val="36"/>
          <w:szCs w:val="36"/>
        </w:rPr>
        <w:t>L</w:t>
      </w:r>
      <w:bookmarkStart w:id="0" w:name="_GoBack"/>
      <w:bookmarkEnd w:id="0"/>
      <w:r w:rsidR="00B21B9A" w:rsidRPr="003F11A1">
        <w:rPr>
          <w:rFonts w:ascii="Helvetica Neue" w:eastAsia="Times New Roman" w:hAnsi="Helvetica Neue" w:cs="Times New Roman"/>
          <w:color w:val="262626" w:themeColor="text1" w:themeTint="D9"/>
          <w:sz w:val="36"/>
          <w:szCs w:val="36"/>
        </w:rPr>
        <w:t>a régulation émotionnelle</w:t>
      </w:r>
      <w:r w:rsidRPr="003F11A1">
        <w:rPr>
          <w:rFonts w:ascii="Helvetica Neue" w:eastAsia="Times New Roman" w:hAnsi="Helvetica Neue" w:cs="Times New Roman"/>
          <w:color w:val="262626" w:themeColor="text1" w:themeTint="D9"/>
          <w:sz w:val="36"/>
          <w:szCs w:val="36"/>
        </w:rPr>
        <w:t xml:space="preserve"> pour augmenter sa fenêtre de tolérance</w:t>
      </w:r>
    </w:p>
    <w:p w14:paraId="69D2B664" w14:textId="15564497" w:rsidR="001232AE" w:rsidRPr="003F11A1" w:rsidRDefault="00B21B9A" w:rsidP="003F11A1">
      <w:pPr>
        <w:shd w:val="clear" w:color="auto" w:fill="FFFFFF"/>
        <w:spacing w:after="360"/>
        <w:rPr>
          <w:rFonts w:ascii="Helvetica Neue" w:hAnsi="Helvetica Neue" w:cs="Times New Roman"/>
          <w:color w:val="262626" w:themeColor="text1" w:themeTint="D9"/>
        </w:rPr>
      </w:pPr>
      <w:r w:rsidRPr="003F11A1">
        <w:rPr>
          <w:rFonts w:ascii="Helvetica Neue" w:hAnsi="Helvetica Neue" w:cs="Times New Roman"/>
          <w:color w:val="262626" w:themeColor="text1" w:themeTint="D9"/>
        </w:rPr>
        <w:t xml:space="preserve">Les «limites de notre fenêtre de tolérance» </w:t>
      </w:r>
      <w:proofErr w:type="gramStart"/>
      <w:r w:rsidRPr="003F11A1">
        <w:rPr>
          <w:rFonts w:ascii="Helvetica Neue" w:hAnsi="Helvetica Neue" w:cs="Times New Roman"/>
          <w:color w:val="262626" w:themeColor="text1" w:themeTint="D9"/>
        </w:rPr>
        <w:t>est</w:t>
      </w:r>
      <w:proofErr w:type="gramEnd"/>
      <w:r w:rsidRPr="003F11A1">
        <w:rPr>
          <w:rFonts w:ascii="Helvetica Neue" w:hAnsi="Helvetica Neue" w:cs="Times New Roman"/>
          <w:color w:val="262626" w:themeColor="text1" w:themeTint="D9"/>
        </w:rPr>
        <w:t xml:space="preserve"> un concept développé par Siegel (</w:t>
      </w:r>
      <w:proofErr w:type="spellStart"/>
      <w:r w:rsidRPr="003F11A1">
        <w:rPr>
          <w:rFonts w:ascii="Helvetica Neue" w:hAnsi="Helvetica Neue" w:cs="Times New Roman"/>
          <w:color w:val="262626" w:themeColor="text1" w:themeTint="D9"/>
        </w:rPr>
        <w:t>Cfr</w:t>
      </w:r>
      <w:proofErr w:type="spellEnd"/>
      <w:r w:rsidRPr="003F11A1">
        <w:rPr>
          <w:rFonts w:ascii="Helvetica Neue" w:hAnsi="Helvetica Neue" w:cs="Times New Roman"/>
          <w:color w:val="262626" w:themeColor="text1" w:themeTint="D9"/>
        </w:rPr>
        <w:t xml:space="preserve">., </w:t>
      </w:r>
      <w:proofErr w:type="spellStart"/>
      <w:r w:rsidRPr="003F11A1">
        <w:rPr>
          <w:rFonts w:ascii="Helvetica Neue" w:hAnsi="Helvetica Neue" w:cs="Times New Roman"/>
          <w:color w:val="262626" w:themeColor="text1" w:themeTint="D9"/>
        </w:rPr>
        <w:t>Simón</w:t>
      </w:r>
      <w:proofErr w:type="spellEnd"/>
      <w:r w:rsidRPr="003F11A1">
        <w:rPr>
          <w:rFonts w:ascii="Helvetica Neue" w:hAnsi="Helvetica Neue" w:cs="Times New Roman"/>
          <w:color w:val="262626" w:themeColor="text1" w:themeTint="D9"/>
        </w:rPr>
        <w:t>, 2011) et lié à la pratique de la pleine conscience qui nous permet de rester dans la fenêtre de la tolérance. </w:t>
      </w:r>
      <w:proofErr w:type="spellStart"/>
      <w:r w:rsidRPr="003F11A1">
        <w:rPr>
          <w:rFonts w:ascii="Helvetica Neue" w:hAnsi="Helvetica Neue" w:cs="Times New Roman"/>
          <w:bCs/>
          <w:color w:val="262626" w:themeColor="text1" w:themeTint="D9"/>
        </w:rPr>
        <w:t>Mindfulness</w:t>
      </w:r>
      <w:proofErr w:type="spellEnd"/>
      <w:r w:rsidRPr="003F11A1">
        <w:rPr>
          <w:rFonts w:ascii="Helvetica Neue" w:hAnsi="Helvetica Neue" w:cs="Times New Roman"/>
          <w:bCs/>
          <w:color w:val="262626" w:themeColor="text1" w:themeTint="D9"/>
        </w:rPr>
        <w:t xml:space="preserve"> développe </w:t>
      </w:r>
      <w:proofErr w:type="gramStart"/>
      <w:r w:rsidRPr="003F11A1">
        <w:rPr>
          <w:rFonts w:ascii="Helvetica Neue" w:hAnsi="Helvetica Neue" w:cs="Times New Roman"/>
          <w:bCs/>
          <w:color w:val="262626" w:themeColor="text1" w:themeTint="D9"/>
        </w:rPr>
        <w:t>des structures préfrontal</w:t>
      </w:r>
      <w:proofErr w:type="gramEnd"/>
      <w:r w:rsidRPr="003F11A1">
        <w:rPr>
          <w:rFonts w:ascii="Helvetica Neue" w:hAnsi="Helvetica Neue" w:cs="Times New Roman"/>
          <w:bCs/>
          <w:color w:val="262626" w:themeColor="text1" w:themeTint="D9"/>
        </w:rPr>
        <w:t xml:space="preserve"> qui facilitent à la fois la modulation des émotions et le maintien de l’équilibre émotionnel.</w:t>
      </w:r>
      <w:r w:rsidRPr="003F11A1">
        <w:rPr>
          <w:rFonts w:ascii="Helvetica Neue" w:hAnsi="Helvetica Neue" w:cs="Times New Roman"/>
          <w:b/>
          <w:bCs/>
          <w:color w:val="262626" w:themeColor="text1" w:themeTint="D9"/>
        </w:rPr>
        <w:t> </w:t>
      </w:r>
      <w:r w:rsidRPr="003F11A1">
        <w:rPr>
          <w:rFonts w:ascii="Helvetica Neue" w:hAnsi="Helvetica Neue" w:cs="Times New Roman"/>
          <w:color w:val="262626" w:themeColor="text1" w:themeTint="D9"/>
        </w:rPr>
        <w:t> La pratique orientée vers la régulation des émotions</w:t>
      </w:r>
      <w:r w:rsidR="003F11A1" w:rsidRPr="003F11A1">
        <w:rPr>
          <w:rFonts w:ascii="Helvetica Neue" w:hAnsi="Helvetica Neue" w:cs="Times New Roman"/>
          <w:color w:val="262626" w:themeColor="text1" w:themeTint="D9"/>
        </w:rPr>
        <w:t xml:space="preserve"> et l’acceptation de nos émotions, tout en restant présent avec notre corps, </w:t>
      </w:r>
      <w:r w:rsidRPr="003F11A1">
        <w:rPr>
          <w:rFonts w:ascii="Helvetica Neue" w:hAnsi="Helvetica Neue" w:cs="Times New Roman"/>
          <w:color w:val="262626" w:themeColor="text1" w:themeTint="D9"/>
        </w:rPr>
        <w:t xml:space="preserve"> </w:t>
      </w:r>
      <w:r w:rsidR="003F11A1" w:rsidRPr="003F11A1">
        <w:rPr>
          <w:rFonts w:ascii="Helvetica Neue" w:hAnsi="Helvetica Neue" w:cs="Times New Roman"/>
          <w:color w:val="262626" w:themeColor="text1" w:themeTint="D9"/>
        </w:rPr>
        <w:t>nous aider à augmenter notre fenêtre de tolérance</w:t>
      </w:r>
    </w:p>
    <w:sectPr w:rsidR="001232AE" w:rsidRPr="003F11A1" w:rsidSect="001232A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7DAF"/>
    <w:multiLevelType w:val="multilevel"/>
    <w:tmpl w:val="E7B2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492403"/>
    <w:multiLevelType w:val="multilevel"/>
    <w:tmpl w:val="990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1A4375"/>
    <w:multiLevelType w:val="multilevel"/>
    <w:tmpl w:val="373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9A"/>
    <w:rsid w:val="001232AE"/>
    <w:rsid w:val="003F11A1"/>
    <w:rsid w:val="00844552"/>
    <w:rsid w:val="008735E4"/>
    <w:rsid w:val="00A24F9A"/>
    <w:rsid w:val="00A45283"/>
    <w:rsid w:val="00B21B9A"/>
    <w:rsid w:val="00FA7F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21B9A"/>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B21B9A"/>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1B9A"/>
    <w:rPr>
      <w:rFonts w:ascii="Times" w:hAnsi="Times"/>
      <w:b/>
      <w:bCs/>
      <w:kern w:val="36"/>
      <w:sz w:val="48"/>
      <w:szCs w:val="48"/>
    </w:rPr>
  </w:style>
  <w:style w:type="character" w:customStyle="1" w:styleId="Titre2Car">
    <w:name w:val="Titre 2 Car"/>
    <w:basedOn w:val="Policepardfaut"/>
    <w:link w:val="Titre2"/>
    <w:uiPriority w:val="9"/>
    <w:rsid w:val="00B21B9A"/>
    <w:rPr>
      <w:rFonts w:ascii="Times" w:hAnsi="Times"/>
      <w:b/>
      <w:bCs/>
      <w:sz w:val="36"/>
      <w:szCs w:val="36"/>
    </w:rPr>
  </w:style>
  <w:style w:type="character" w:styleId="Lienhypertexte">
    <w:name w:val="Hyperlink"/>
    <w:basedOn w:val="Policepardfaut"/>
    <w:uiPriority w:val="99"/>
    <w:semiHidden/>
    <w:unhideWhenUsed/>
    <w:rsid w:val="00B21B9A"/>
    <w:rPr>
      <w:color w:val="0000FF"/>
      <w:u w:val="single"/>
    </w:rPr>
  </w:style>
  <w:style w:type="paragraph" w:styleId="NormalWeb">
    <w:name w:val="Normal (Web)"/>
    <w:basedOn w:val="Normal"/>
    <w:uiPriority w:val="99"/>
    <w:semiHidden/>
    <w:unhideWhenUsed/>
    <w:rsid w:val="00B21B9A"/>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B21B9A"/>
    <w:rPr>
      <w:b/>
      <w:bCs/>
    </w:rPr>
  </w:style>
  <w:style w:type="paragraph" w:styleId="Textedebulles">
    <w:name w:val="Balloon Text"/>
    <w:basedOn w:val="Normal"/>
    <w:link w:val="TextedebullesCar"/>
    <w:uiPriority w:val="99"/>
    <w:semiHidden/>
    <w:unhideWhenUsed/>
    <w:rsid w:val="00B21B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1B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21B9A"/>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B21B9A"/>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1B9A"/>
    <w:rPr>
      <w:rFonts w:ascii="Times" w:hAnsi="Times"/>
      <w:b/>
      <w:bCs/>
      <w:kern w:val="36"/>
      <w:sz w:val="48"/>
      <w:szCs w:val="48"/>
    </w:rPr>
  </w:style>
  <w:style w:type="character" w:customStyle="1" w:styleId="Titre2Car">
    <w:name w:val="Titre 2 Car"/>
    <w:basedOn w:val="Policepardfaut"/>
    <w:link w:val="Titre2"/>
    <w:uiPriority w:val="9"/>
    <w:rsid w:val="00B21B9A"/>
    <w:rPr>
      <w:rFonts w:ascii="Times" w:hAnsi="Times"/>
      <w:b/>
      <w:bCs/>
      <w:sz w:val="36"/>
      <w:szCs w:val="36"/>
    </w:rPr>
  </w:style>
  <w:style w:type="character" w:styleId="Lienhypertexte">
    <w:name w:val="Hyperlink"/>
    <w:basedOn w:val="Policepardfaut"/>
    <w:uiPriority w:val="99"/>
    <w:semiHidden/>
    <w:unhideWhenUsed/>
    <w:rsid w:val="00B21B9A"/>
    <w:rPr>
      <w:color w:val="0000FF"/>
      <w:u w:val="single"/>
    </w:rPr>
  </w:style>
  <w:style w:type="paragraph" w:styleId="NormalWeb">
    <w:name w:val="Normal (Web)"/>
    <w:basedOn w:val="Normal"/>
    <w:uiPriority w:val="99"/>
    <w:semiHidden/>
    <w:unhideWhenUsed/>
    <w:rsid w:val="00B21B9A"/>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B21B9A"/>
    <w:rPr>
      <w:b/>
      <w:bCs/>
    </w:rPr>
  </w:style>
  <w:style w:type="paragraph" w:styleId="Textedebulles">
    <w:name w:val="Balloon Text"/>
    <w:basedOn w:val="Normal"/>
    <w:link w:val="TextedebullesCar"/>
    <w:uiPriority w:val="99"/>
    <w:semiHidden/>
    <w:unhideWhenUsed/>
    <w:rsid w:val="00B21B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1B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34689">
      <w:bodyDiv w:val="1"/>
      <w:marLeft w:val="0"/>
      <w:marRight w:val="0"/>
      <w:marTop w:val="0"/>
      <w:marBottom w:val="0"/>
      <w:divBdr>
        <w:top w:val="none" w:sz="0" w:space="0" w:color="auto"/>
        <w:left w:val="none" w:sz="0" w:space="0" w:color="auto"/>
        <w:bottom w:val="none" w:sz="0" w:space="0" w:color="auto"/>
        <w:right w:val="none" w:sz="0" w:space="0" w:color="auto"/>
      </w:divBdr>
      <w:divsChild>
        <w:div w:id="1929537051">
          <w:marLeft w:val="0"/>
          <w:marRight w:val="0"/>
          <w:marTop w:val="0"/>
          <w:marBottom w:val="0"/>
          <w:divBdr>
            <w:top w:val="none" w:sz="0" w:space="0" w:color="auto"/>
            <w:left w:val="none" w:sz="0" w:space="0" w:color="auto"/>
            <w:bottom w:val="none" w:sz="0" w:space="0" w:color="auto"/>
            <w:right w:val="none" w:sz="0" w:space="0" w:color="auto"/>
          </w:divBdr>
          <w:divsChild>
            <w:div w:id="771753253">
              <w:marLeft w:val="0"/>
              <w:marRight w:val="0"/>
              <w:marTop w:val="0"/>
              <w:marBottom w:val="0"/>
              <w:divBdr>
                <w:top w:val="none" w:sz="0" w:space="0" w:color="auto"/>
                <w:left w:val="none" w:sz="0" w:space="0" w:color="auto"/>
                <w:bottom w:val="none" w:sz="0" w:space="0" w:color="auto"/>
                <w:right w:val="none" w:sz="0" w:space="0" w:color="auto"/>
              </w:divBdr>
            </w:div>
            <w:div w:id="2018850302">
              <w:marLeft w:val="0"/>
              <w:marRight w:val="0"/>
              <w:marTop w:val="0"/>
              <w:marBottom w:val="0"/>
              <w:divBdr>
                <w:top w:val="none" w:sz="0" w:space="0" w:color="auto"/>
                <w:left w:val="none" w:sz="0" w:space="0" w:color="auto"/>
                <w:bottom w:val="none" w:sz="0" w:space="0" w:color="auto"/>
                <w:right w:val="none" w:sz="0" w:space="0" w:color="auto"/>
              </w:divBdr>
            </w:div>
            <w:div w:id="1573857801">
              <w:marLeft w:val="0"/>
              <w:marRight w:val="0"/>
              <w:marTop w:val="0"/>
              <w:marBottom w:val="0"/>
              <w:divBdr>
                <w:top w:val="none" w:sz="0" w:space="0" w:color="auto"/>
                <w:left w:val="none" w:sz="0" w:space="0" w:color="auto"/>
                <w:bottom w:val="none" w:sz="0" w:space="0" w:color="auto"/>
                <w:right w:val="none" w:sz="0" w:space="0" w:color="auto"/>
              </w:divBdr>
            </w:div>
            <w:div w:id="831875154">
              <w:blockQuote w:val="1"/>
              <w:marLeft w:val="0"/>
              <w:marRight w:val="0"/>
              <w:marTop w:val="0"/>
              <w:marBottom w:val="0"/>
              <w:divBdr>
                <w:top w:val="none" w:sz="0" w:space="0" w:color="auto"/>
                <w:left w:val="none" w:sz="0" w:space="0" w:color="auto"/>
                <w:bottom w:val="none" w:sz="0" w:space="0" w:color="auto"/>
                <w:right w:val="none" w:sz="0" w:space="0" w:color="auto"/>
              </w:divBdr>
            </w:div>
            <w:div w:id="7853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772</Words>
  <Characters>4252</Characters>
  <Application>Microsoft Macintosh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de Schoutheete</dc:creator>
  <cp:keywords/>
  <dc:description/>
  <cp:lastModifiedBy>Laetitia de Schoutheete</cp:lastModifiedBy>
  <cp:revision>3</cp:revision>
  <cp:lastPrinted>2018-09-14T16:42:00Z</cp:lastPrinted>
  <dcterms:created xsi:type="dcterms:W3CDTF">2018-09-12T09:35:00Z</dcterms:created>
  <dcterms:modified xsi:type="dcterms:W3CDTF">2018-09-14T18:33:00Z</dcterms:modified>
</cp:coreProperties>
</file>